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31AB53" w14:textId="4A39B2A2" w:rsidR="002753A1" w:rsidRPr="000401F2" w:rsidRDefault="002D12C8" w:rsidP="006C6424">
      <w:pPr>
        <w:spacing w:line="276" w:lineRule="auto"/>
        <w:jc w:val="center"/>
        <w:outlineLvl w:val="0"/>
        <w:rPr>
          <w:rFonts w:ascii="Helvetica" w:hAnsi="Helvetica"/>
          <w:b/>
          <w:sz w:val="32"/>
          <w:szCs w:val="32"/>
          <w:lang w:val="en-US"/>
        </w:rPr>
      </w:pPr>
      <w:r w:rsidRPr="000401F2">
        <w:rPr>
          <w:rFonts w:ascii="Helvetica" w:hAnsi="Helvetica"/>
          <w:b/>
          <w:sz w:val="32"/>
          <w:szCs w:val="32"/>
          <w:lang w:val="en-US"/>
        </w:rPr>
        <w:t>POWER OF ATTORNEY</w:t>
      </w:r>
      <w:r w:rsidR="00753EF2" w:rsidRPr="000401F2">
        <w:rPr>
          <w:rFonts w:ascii="Helvetica" w:hAnsi="Helvetica"/>
          <w:b/>
          <w:sz w:val="32"/>
          <w:szCs w:val="32"/>
          <w:lang w:val="en-US"/>
        </w:rPr>
        <w:t xml:space="preserve"> – </w:t>
      </w:r>
      <w:r w:rsidRPr="000401F2">
        <w:rPr>
          <w:rFonts w:ascii="Helvetica" w:hAnsi="Helvetica"/>
          <w:b/>
          <w:sz w:val="32"/>
          <w:szCs w:val="32"/>
          <w:lang w:val="en-US"/>
        </w:rPr>
        <w:t xml:space="preserve">EXPLANATORY </w:t>
      </w:r>
      <w:r w:rsidR="00667CFD" w:rsidRPr="000401F2">
        <w:rPr>
          <w:rFonts w:ascii="Helvetica" w:hAnsi="Helvetica"/>
          <w:b/>
          <w:sz w:val="32"/>
          <w:szCs w:val="32"/>
          <w:lang w:val="en-US"/>
        </w:rPr>
        <w:t>NOTE</w:t>
      </w:r>
    </w:p>
    <w:p w14:paraId="3F86694B" w14:textId="77777777" w:rsidR="002753A1" w:rsidRPr="000401F2" w:rsidRDefault="002753A1" w:rsidP="002753A1">
      <w:pPr>
        <w:spacing w:line="276" w:lineRule="auto"/>
        <w:jc w:val="center"/>
        <w:rPr>
          <w:rFonts w:ascii="Helvetica" w:hAnsi="Helvetica"/>
          <w:b/>
          <w:lang w:val="en-US"/>
        </w:rPr>
      </w:pPr>
    </w:p>
    <w:p w14:paraId="767C29DD" w14:textId="77777777" w:rsidR="002753A1" w:rsidRPr="000401F2" w:rsidRDefault="002753A1" w:rsidP="002753A1">
      <w:pPr>
        <w:spacing w:line="276" w:lineRule="auto"/>
        <w:rPr>
          <w:rFonts w:ascii="Helvetica" w:hAnsi="Helvetica"/>
          <w:b/>
          <w:lang w:val="en-US"/>
        </w:rPr>
      </w:pPr>
    </w:p>
    <w:p w14:paraId="145EF960" w14:textId="2974FA66" w:rsidR="00A2018E" w:rsidRPr="000401F2" w:rsidRDefault="002D12C8" w:rsidP="006C6424">
      <w:pPr>
        <w:spacing w:line="276" w:lineRule="auto"/>
        <w:outlineLvl w:val="0"/>
        <w:rPr>
          <w:rFonts w:ascii="Helvetica" w:hAnsi="Helvetica"/>
          <w:b/>
          <w:lang w:val="en-US"/>
        </w:rPr>
      </w:pPr>
      <w:r w:rsidRPr="000401F2">
        <w:rPr>
          <w:rFonts w:ascii="Helvetica" w:hAnsi="Helvetica"/>
          <w:b/>
          <w:lang w:val="en-US"/>
        </w:rPr>
        <w:t>Cover page</w:t>
      </w:r>
    </w:p>
    <w:p w14:paraId="1A91958B" w14:textId="77777777" w:rsidR="002753A1" w:rsidRPr="000401F2" w:rsidRDefault="002753A1" w:rsidP="002753A1">
      <w:pPr>
        <w:spacing w:line="276" w:lineRule="auto"/>
        <w:jc w:val="both"/>
        <w:rPr>
          <w:rFonts w:ascii="Helvetica" w:hAnsi="Helvetica"/>
          <w:b/>
          <w:lang w:val="en-US"/>
        </w:rPr>
      </w:pPr>
    </w:p>
    <w:p w14:paraId="05034484" w14:textId="0B15BC06" w:rsidR="002D12C8" w:rsidRPr="000401F2" w:rsidRDefault="00536CAE" w:rsidP="002753A1">
      <w:pPr>
        <w:spacing w:line="276" w:lineRule="auto"/>
        <w:ind w:left="567" w:hanging="567"/>
        <w:jc w:val="both"/>
        <w:rPr>
          <w:rFonts w:ascii="Helvetica" w:hAnsi="Helvetica"/>
          <w:lang w:val="en-US"/>
        </w:rPr>
      </w:pPr>
      <w:r w:rsidRPr="000401F2">
        <w:rPr>
          <w:rFonts w:ascii="Helvetica" w:hAnsi="Helvetica"/>
          <w:lang w:val="en-US"/>
        </w:rPr>
        <w:t>-</w:t>
      </w:r>
      <w:r w:rsidRPr="000401F2">
        <w:rPr>
          <w:rFonts w:ascii="Helvetica" w:hAnsi="Helvetica"/>
          <w:lang w:val="en-US"/>
        </w:rPr>
        <w:tab/>
      </w:r>
      <w:r w:rsidR="002D12C8" w:rsidRPr="000401F2">
        <w:rPr>
          <w:rFonts w:ascii="Helvetica" w:hAnsi="Helvetica"/>
          <w:u w:val="single"/>
          <w:lang w:val="en-US"/>
        </w:rPr>
        <w:t>For legal entities</w:t>
      </w:r>
      <w:r w:rsidR="002D12C8" w:rsidRPr="000401F2">
        <w:rPr>
          <w:rFonts w:ascii="Helvetica" w:hAnsi="Helvetica"/>
          <w:lang w:val="en-US"/>
        </w:rPr>
        <w:t>: Enter the company name, full address and IDE identification number, if the principal and/or proxy are legal entities.</w:t>
      </w:r>
    </w:p>
    <w:p w14:paraId="2B472291" w14:textId="77777777" w:rsidR="00010211" w:rsidRPr="000401F2" w:rsidRDefault="00010211" w:rsidP="002753A1">
      <w:pPr>
        <w:spacing w:line="276" w:lineRule="auto"/>
        <w:ind w:left="567" w:hanging="567"/>
        <w:jc w:val="both"/>
        <w:rPr>
          <w:rFonts w:ascii="Helvetica" w:hAnsi="Helvetica"/>
          <w:lang w:val="en-US"/>
        </w:rPr>
      </w:pPr>
    </w:p>
    <w:p w14:paraId="16292A61" w14:textId="21469D79" w:rsidR="002D12C8" w:rsidRPr="000401F2" w:rsidRDefault="00010211" w:rsidP="002753A1">
      <w:pPr>
        <w:spacing w:line="276" w:lineRule="auto"/>
        <w:ind w:left="567" w:hanging="567"/>
        <w:jc w:val="both"/>
        <w:rPr>
          <w:rFonts w:ascii="Helvetica" w:hAnsi="Helvetica"/>
          <w:lang w:val="en-US"/>
        </w:rPr>
      </w:pPr>
      <w:r w:rsidRPr="000401F2">
        <w:rPr>
          <w:rFonts w:ascii="Helvetica" w:hAnsi="Helvetica"/>
          <w:lang w:val="en-US"/>
        </w:rPr>
        <w:tab/>
      </w:r>
      <w:r w:rsidR="002D12C8" w:rsidRPr="000401F2">
        <w:rPr>
          <w:rFonts w:ascii="Helvetica" w:hAnsi="Helvetica"/>
          <w:lang w:val="en-US"/>
        </w:rPr>
        <w:t>The IDE identification number is the number beginning with “CHE” and followed by 9 digits assigned to companies registered with the Swiss Trade Register. It can be found on the Trade Register excerpt of the company concerned.</w:t>
      </w:r>
    </w:p>
    <w:p w14:paraId="5F055C67" w14:textId="77777777" w:rsidR="00010211" w:rsidRPr="000401F2" w:rsidRDefault="00010211" w:rsidP="002753A1">
      <w:pPr>
        <w:spacing w:line="276" w:lineRule="auto"/>
        <w:ind w:left="567" w:hanging="567"/>
        <w:jc w:val="both"/>
        <w:rPr>
          <w:rFonts w:ascii="Helvetica" w:hAnsi="Helvetica"/>
          <w:lang w:val="en-US"/>
        </w:rPr>
      </w:pPr>
    </w:p>
    <w:p w14:paraId="18D382C8" w14:textId="674BD738" w:rsidR="002D12C8" w:rsidRDefault="00010211" w:rsidP="002753A1">
      <w:pPr>
        <w:spacing w:line="276" w:lineRule="auto"/>
        <w:ind w:left="567" w:hanging="567"/>
        <w:jc w:val="both"/>
        <w:rPr>
          <w:rFonts w:ascii="Helvetica" w:hAnsi="Helvetica"/>
          <w:lang w:val="en-US"/>
        </w:rPr>
      </w:pPr>
      <w:r w:rsidRPr="000401F2">
        <w:rPr>
          <w:rFonts w:ascii="Helvetica" w:hAnsi="Helvetica"/>
          <w:lang w:val="en-US"/>
        </w:rPr>
        <w:t>-</w:t>
      </w:r>
      <w:r w:rsidRPr="000401F2">
        <w:rPr>
          <w:rFonts w:ascii="Helvetica" w:hAnsi="Helvetica"/>
          <w:lang w:val="en-US"/>
        </w:rPr>
        <w:tab/>
      </w:r>
      <w:r w:rsidR="002D12C8" w:rsidRPr="000401F2">
        <w:rPr>
          <w:rFonts w:ascii="Helvetica" w:hAnsi="Helvetica"/>
          <w:u w:val="single"/>
          <w:lang w:val="en-US"/>
        </w:rPr>
        <w:t>For individuals</w:t>
      </w:r>
      <w:r w:rsidR="002D12C8" w:rsidRPr="000401F2">
        <w:rPr>
          <w:rFonts w:ascii="Helvetica" w:hAnsi="Helvetica"/>
          <w:lang w:val="en-US"/>
        </w:rPr>
        <w:t>: Enter first name(s) and surname(s), full address and date of birth, if the principal and/or proxy are individuals.</w:t>
      </w:r>
    </w:p>
    <w:p w14:paraId="64286312" w14:textId="77777777" w:rsidR="00DB201E" w:rsidRPr="000401F2" w:rsidRDefault="00DB201E" w:rsidP="002753A1">
      <w:pPr>
        <w:spacing w:line="276" w:lineRule="auto"/>
        <w:ind w:left="567" w:hanging="567"/>
        <w:jc w:val="both"/>
        <w:rPr>
          <w:rFonts w:ascii="Helvetica" w:hAnsi="Helvetica"/>
          <w:lang w:val="en-US"/>
        </w:rPr>
      </w:pPr>
    </w:p>
    <w:p w14:paraId="76B9EEFC" w14:textId="77777777" w:rsidR="00752142" w:rsidRPr="000401F2" w:rsidRDefault="00752142" w:rsidP="00753EF2">
      <w:pPr>
        <w:tabs>
          <w:tab w:val="left" w:pos="1701"/>
        </w:tabs>
        <w:spacing w:line="276" w:lineRule="auto"/>
        <w:ind w:left="567" w:hanging="567"/>
        <w:jc w:val="both"/>
        <w:outlineLvl w:val="0"/>
        <w:rPr>
          <w:rFonts w:ascii="Helvetica" w:hAnsi="Helvetica"/>
          <w:lang w:val="en-US"/>
        </w:rPr>
      </w:pPr>
    </w:p>
    <w:p w14:paraId="5FEF9A99" w14:textId="11099DC5" w:rsidR="002753A1" w:rsidRPr="000401F2" w:rsidRDefault="002753A1" w:rsidP="00752142">
      <w:pPr>
        <w:spacing w:line="276" w:lineRule="auto"/>
        <w:ind w:left="567" w:hanging="567"/>
        <w:jc w:val="both"/>
        <w:outlineLvl w:val="0"/>
        <w:rPr>
          <w:rFonts w:ascii="Helvetica" w:hAnsi="Helvetica"/>
          <w:b/>
          <w:lang w:val="en-US"/>
        </w:rPr>
      </w:pPr>
      <w:r w:rsidRPr="000401F2">
        <w:rPr>
          <w:rFonts w:ascii="Helvetica" w:hAnsi="Helvetica"/>
          <w:b/>
          <w:lang w:val="en-US"/>
        </w:rPr>
        <w:t>1</w:t>
      </w:r>
      <w:r w:rsidR="00752142" w:rsidRPr="000401F2">
        <w:rPr>
          <w:rFonts w:ascii="Helvetica" w:hAnsi="Helvetica"/>
          <w:b/>
          <w:lang w:val="en-US"/>
        </w:rPr>
        <w:t>.</w:t>
      </w:r>
      <w:r w:rsidR="00753EF2" w:rsidRPr="000401F2">
        <w:rPr>
          <w:rFonts w:ascii="Helvetica" w:hAnsi="Helvetica"/>
          <w:b/>
          <w:lang w:val="en-US"/>
        </w:rPr>
        <w:tab/>
      </w:r>
      <w:r w:rsidR="002A438F" w:rsidRPr="000401F2">
        <w:rPr>
          <w:rFonts w:ascii="Helvetica" w:hAnsi="Helvetica"/>
          <w:b/>
          <w:lang w:val="en-US"/>
        </w:rPr>
        <w:t>Scope of representation</w:t>
      </w:r>
    </w:p>
    <w:p w14:paraId="060AD932" w14:textId="77777777" w:rsidR="00A2018E" w:rsidRPr="000401F2" w:rsidRDefault="00A2018E" w:rsidP="002753A1">
      <w:pPr>
        <w:spacing w:line="276" w:lineRule="auto"/>
        <w:ind w:left="567" w:hanging="567"/>
        <w:jc w:val="both"/>
        <w:rPr>
          <w:rFonts w:ascii="Helvetica" w:hAnsi="Helvetica"/>
          <w:lang w:val="en-US"/>
        </w:rPr>
      </w:pPr>
    </w:p>
    <w:p w14:paraId="1CCC6815" w14:textId="183B8422" w:rsidR="002A438F" w:rsidRPr="000401F2" w:rsidRDefault="0074780B" w:rsidP="002753A1">
      <w:pPr>
        <w:spacing w:line="276" w:lineRule="auto"/>
        <w:ind w:left="567" w:hanging="567"/>
        <w:jc w:val="both"/>
        <w:rPr>
          <w:rFonts w:ascii="Helvetica" w:hAnsi="Helvetica"/>
          <w:lang w:val="en-US"/>
        </w:rPr>
      </w:pPr>
      <w:r w:rsidRPr="000401F2">
        <w:rPr>
          <w:rFonts w:ascii="Helvetica" w:hAnsi="Helvetica"/>
          <w:lang w:val="en-US"/>
        </w:rPr>
        <w:t>1.1</w:t>
      </w:r>
      <w:r w:rsidR="00753EF2" w:rsidRPr="000401F2">
        <w:rPr>
          <w:rFonts w:ascii="Helvetica" w:hAnsi="Helvetica"/>
          <w:lang w:val="en-US"/>
        </w:rPr>
        <w:tab/>
      </w:r>
      <w:r w:rsidR="002A438F" w:rsidRPr="000401F2">
        <w:rPr>
          <w:rFonts w:ascii="Helvetica" w:hAnsi="Helvetica"/>
          <w:lang w:val="en-US"/>
        </w:rPr>
        <w:t>Define the scope of the power of attorney in detail, indicating the proxy’s duties, for example:</w:t>
      </w:r>
    </w:p>
    <w:p w14:paraId="1B73936D" w14:textId="77777777" w:rsidR="00DB2C26" w:rsidRPr="000401F2" w:rsidRDefault="00DB2C26" w:rsidP="002753A1">
      <w:pPr>
        <w:spacing w:line="276" w:lineRule="auto"/>
        <w:ind w:left="567" w:hanging="567"/>
        <w:jc w:val="both"/>
        <w:rPr>
          <w:rFonts w:ascii="Helvetica" w:hAnsi="Helvetica"/>
          <w:lang w:val="en-US"/>
        </w:rPr>
      </w:pPr>
    </w:p>
    <w:p w14:paraId="1022FF7E" w14:textId="3B1BC5DB" w:rsidR="002A438F" w:rsidRPr="000401F2" w:rsidRDefault="00DB2C26" w:rsidP="00DB2C26">
      <w:pPr>
        <w:spacing w:line="276" w:lineRule="auto"/>
        <w:ind w:left="1134" w:hanging="567"/>
        <w:jc w:val="both"/>
        <w:rPr>
          <w:rFonts w:ascii="Helvetica" w:hAnsi="Helvetica"/>
          <w:lang w:val="en-US"/>
        </w:rPr>
      </w:pPr>
      <w:r w:rsidRPr="000401F2">
        <w:rPr>
          <w:rFonts w:ascii="Helvetica" w:hAnsi="Helvetica"/>
          <w:lang w:val="en-US"/>
        </w:rPr>
        <w:t>-</w:t>
      </w:r>
      <w:r w:rsidRPr="000401F2">
        <w:rPr>
          <w:rFonts w:ascii="Helvetica" w:hAnsi="Helvetica"/>
          <w:lang w:val="en-US"/>
        </w:rPr>
        <w:tab/>
      </w:r>
      <w:r w:rsidR="002A438F" w:rsidRPr="000401F2">
        <w:rPr>
          <w:rFonts w:ascii="Helvetica" w:hAnsi="Helvetica"/>
          <w:lang w:val="en-US"/>
        </w:rPr>
        <w:t>representation before the debt collection office to obtain a debt collection excerpt,</w:t>
      </w:r>
    </w:p>
    <w:p w14:paraId="7672A78F" w14:textId="12706667" w:rsidR="002A438F" w:rsidRPr="000401F2" w:rsidRDefault="00DB2C26" w:rsidP="00DB2C26">
      <w:pPr>
        <w:spacing w:line="276" w:lineRule="auto"/>
        <w:ind w:left="1134" w:hanging="567"/>
        <w:jc w:val="both"/>
        <w:rPr>
          <w:rFonts w:ascii="Helvetica" w:hAnsi="Helvetica"/>
          <w:lang w:val="en-US"/>
        </w:rPr>
      </w:pPr>
      <w:r w:rsidRPr="000401F2">
        <w:rPr>
          <w:rFonts w:ascii="Helvetica" w:hAnsi="Helvetica"/>
          <w:lang w:val="en-US"/>
        </w:rPr>
        <w:t>-</w:t>
      </w:r>
      <w:r w:rsidRPr="000401F2">
        <w:rPr>
          <w:rFonts w:ascii="Helvetica" w:hAnsi="Helvetica"/>
          <w:lang w:val="en-US"/>
        </w:rPr>
        <w:tab/>
      </w:r>
      <w:r w:rsidR="002A438F" w:rsidRPr="000401F2">
        <w:rPr>
          <w:rFonts w:ascii="Helvetica" w:hAnsi="Helvetica"/>
          <w:lang w:val="en-US"/>
        </w:rPr>
        <w:t>representation before the bank [</w:t>
      </w:r>
      <w:r w:rsidR="002A438F" w:rsidRPr="000401F2">
        <w:rPr>
          <w:rFonts w:ascii="Helvetica" w:hAnsi="Helvetica"/>
          <w:color w:val="0070C0"/>
          <w:lang w:val="en-US"/>
        </w:rPr>
        <w:t>Name of the bank</w:t>
      </w:r>
      <w:r w:rsidR="002A438F" w:rsidRPr="000401F2">
        <w:rPr>
          <w:rFonts w:ascii="Helvetica" w:hAnsi="Helvetica"/>
          <w:lang w:val="en-US"/>
        </w:rPr>
        <w:t>] in connection with account no. [</w:t>
      </w:r>
      <w:r w:rsidR="002A438F" w:rsidRPr="000401F2">
        <w:rPr>
          <w:rFonts w:ascii="Helvetica" w:hAnsi="Helvetica"/>
          <w:color w:val="0070C0"/>
          <w:lang w:val="en-US"/>
        </w:rPr>
        <w:t>account number</w:t>
      </w:r>
      <w:r w:rsidR="002A438F" w:rsidRPr="000401F2">
        <w:rPr>
          <w:rFonts w:ascii="Helvetica" w:hAnsi="Helvetica"/>
          <w:lang w:val="en-US"/>
        </w:rPr>
        <w:t>], to obtain information on the account,</w:t>
      </w:r>
    </w:p>
    <w:p w14:paraId="4E43C8B6" w14:textId="7ADCC9FC" w:rsidR="00A055CC" w:rsidRPr="000401F2" w:rsidRDefault="00A055CC" w:rsidP="00DB2C26">
      <w:pPr>
        <w:spacing w:line="276" w:lineRule="auto"/>
        <w:ind w:left="1134" w:hanging="567"/>
        <w:jc w:val="both"/>
        <w:rPr>
          <w:rFonts w:ascii="Helvetica" w:hAnsi="Helvetica"/>
          <w:lang w:val="en-US"/>
        </w:rPr>
      </w:pPr>
      <w:r w:rsidRPr="000401F2">
        <w:rPr>
          <w:rFonts w:ascii="Helvetica" w:hAnsi="Helvetica"/>
          <w:lang w:val="en-US"/>
        </w:rPr>
        <w:t>-</w:t>
      </w:r>
      <w:r w:rsidRPr="000401F2">
        <w:rPr>
          <w:rFonts w:ascii="Helvetica" w:hAnsi="Helvetica"/>
          <w:lang w:val="en-US"/>
        </w:rPr>
        <w:tab/>
      </w:r>
      <w:r w:rsidR="002A438F" w:rsidRPr="000401F2">
        <w:rPr>
          <w:rFonts w:ascii="Helvetica" w:hAnsi="Helvetica"/>
          <w:lang w:val="en-US"/>
        </w:rPr>
        <w:t>representation before the authority [</w:t>
      </w:r>
      <w:r w:rsidR="002A438F" w:rsidRPr="000401F2">
        <w:rPr>
          <w:rFonts w:ascii="Helvetica" w:hAnsi="Helvetica"/>
          <w:color w:val="0070C0"/>
          <w:lang w:val="en-US"/>
        </w:rPr>
        <w:t>Name of the authority</w:t>
      </w:r>
      <w:r w:rsidR="002A438F" w:rsidRPr="000401F2">
        <w:rPr>
          <w:rFonts w:ascii="Helvetica" w:hAnsi="Helvetica"/>
          <w:lang w:val="en-US"/>
        </w:rPr>
        <w:t>] to obtain information regarding the principal.</w:t>
      </w:r>
    </w:p>
    <w:p w14:paraId="6107949A" w14:textId="77777777" w:rsidR="002A438F" w:rsidRPr="000401F2" w:rsidRDefault="002A438F" w:rsidP="00DB2C26">
      <w:pPr>
        <w:spacing w:line="276" w:lineRule="auto"/>
        <w:ind w:left="1134" w:hanging="567"/>
        <w:jc w:val="both"/>
        <w:rPr>
          <w:rFonts w:ascii="Helvetica" w:hAnsi="Helvetica"/>
          <w:lang w:val="en-US"/>
        </w:rPr>
      </w:pPr>
    </w:p>
    <w:p w14:paraId="0A1DAFC9" w14:textId="77777777" w:rsidR="002A438F" w:rsidRDefault="002A438F" w:rsidP="002A438F">
      <w:pPr>
        <w:ind w:left="567"/>
        <w:jc w:val="both"/>
        <w:rPr>
          <w:rFonts w:ascii="Helvetica" w:hAnsi="Helvetica"/>
          <w:lang w:val="en-US"/>
        </w:rPr>
      </w:pPr>
      <w:r w:rsidRPr="000401F2">
        <w:rPr>
          <w:rFonts w:ascii="Helvetica" w:hAnsi="Helvetica"/>
          <w:lang w:val="en-US"/>
        </w:rPr>
        <w:t>The scope of the power of attorney can be broad, if the principal so wishes. However, it must be clearly defined from the outset.</w:t>
      </w:r>
    </w:p>
    <w:p w14:paraId="7C6D8420" w14:textId="77777777" w:rsidR="00DB201E" w:rsidRPr="000401F2" w:rsidRDefault="00DB201E" w:rsidP="002A438F">
      <w:pPr>
        <w:ind w:left="567"/>
        <w:jc w:val="both"/>
        <w:rPr>
          <w:rFonts w:ascii="Helvetica" w:hAnsi="Helvetica"/>
          <w:lang w:val="en-US"/>
        </w:rPr>
      </w:pPr>
    </w:p>
    <w:p w14:paraId="323BBE52" w14:textId="77777777" w:rsidR="002753A1" w:rsidRPr="000401F2" w:rsidRDefault="002753A1" w:rsidP="002753A1">
      <w:pPr>
        <w:spacing w:line="276" w:lineRule="auto"/>
        <w:ind w:left="567" w:hanging="567"/>
        <w:jc w:val="both"/>
        <w:rPr>
          <w:rFonts w:ascii="Helvetica" w:hAnsi="Helvetica"/>
          <w:lang w:val="en-US"/>
        </w:rPr>
      </w:pPr>
    </w:p>
    <w:p w14:paraId="4C647C85" w14:textId="20D1EB91" w:rsidR="00753EF2" w:rsidRPr="000401F2" w:rsidRDefault="00753EF2" w:rsidP="00752142">
      <w:pPr>
        <w:spacing w:line="276" w:lineRule="auto"/>
        <w:ind w:left="567" w:hanging="567"/>
        <w:jc w:val="both"/>
        <w:rPr>
          <w:rFonts w:ascii="Helvetica" w:hAnsi="Helvetica"/>
          <w:b/>
          <w:lang w:val="en-US"/>
        </w:rPr>
      </w:pPr>
      <w:r w:rsidRPr="000401F2">
        <w:rPr>
          <w:rFonts w:ascii="Helvetica" w:hAnsi="Helvetica"/>
          <w:b/>
          <w:lang w:val="en-US"/>
        </w:rPr>
        <w:t>2</w:t>
      </w:r>
      <w:r w:rsidR="00752142" w:rsidRPr="000401F2">
        <w:rPr>
          <w:rFonts w:ascii="Helvetica" w:hAnsi="Helvetica"/>
          <w:b/>
          <w:lang w:val="en-US"/>
        </w:rPr>
        <w:t>.</w:t>
      </w:r>
      <w:r w:rsidRPr="000401F2">
        <w:rPr>
          <w:rFonts w:ascii="Helvetica" w:hAnsi="Helvetica"/>
          <w:b/>
          <w:lang w:val="en-US"/>
        </w:rPr>
        <w:tab/>
      </w:r>
      <w:r w:rsidR="002A438F" w:rsidRPr="000401F2">
        <w:rPr>
          <w:rFonts w:ascii="Helvetica" w:hAnsi="Helvetica"/>
          <w:b/>
          <w:lang w:val="en-US"/>
        </w:rPr>
        <w:t>Rights and</w:t>
      </w:r>
      <w:r w:rsidR="003C79B8" w:rsidRPr="000401F2">
        <w:rPr>
          <w:rFonts w:ascii="Helvetica" w:hAnsi="Helvetica"/>
          <w:b/>
          <w:lang w:val="en-US"/>
        </w:rPr>
        <w:t xml:space="preserve"> obligations</w:t>
      </w:r>
    </w:p>
    <w:p w14:paraId="197FCC07" w14:textId="1D67562F" w:rsidR="00A055CC" w:rsidRPr="000401F2" w:rsidRDefault="00A055CC" w:rsidP="002753A1">
      <w:pPr>
        <w:spacing w:line="276" w:lineRule="auto"/>
        <w:ind w:left="567" w:hanging="567"/>
        <w:jc w:val="both"/>
        <w:rPr>
          <w:rFonts w:ascii="Helvetica" w:hAnsi="Helvetica"/>
          <w:lang w:val="en-US"/>
        </w:rPr>
      </w:pPr>
    </w:p>
    <w:p w14:paraId="3D097AF2" w14:textId="1FF3DD6C" w:rsidR="00753EF2" w:rsidRPr="000401F2" w:rsidRDefault="002A438F" w:rsidP="002753A1">
      <w:pPr>
        <w:spacing w:line="276" w:lineRule="auto"/>
        <w:ind w:left="567" w:hanging="567"/>
        <w:jc w:val="both"/>
        <w:rPr>
          <w:rFonts w:ascii="Helvetica" w:hAnsi="Helvetica"/>
          <w:i/>
          <w:lang w:val="en-US"/>
        </w:rPr>
      </w:pPr>
      <w:r w:rsidRPr="000401F2">
        <w:rPr>
          <w:rFonts w:ascii="Helvetica" w:hAnsi="Helvetica"/>
          <w:i/>
          <w:color w:val="4472C4" w:themeColor="accent1"/>
          <w:lang w:val="en-US"/>
        </w:rPr>
        <w:t>Option</w:t>
      </w:r>
      <w:r w:rsidR="00753EF2" w:rsidRPr="000401F2">
        <w:rPr>
          <w:rFonts w:ascii="Helvetica" w:hAnsi="Helvetica"/>
          <w:i/>
          <w:color w:val="4472C4" w:themeColor="accent1"/>
          <w:lang w:val="en-US"/>
        </w:rPr>
        <w:t xml:space="preserve"> 1</w:t>
      </w:r>
      <w:r w:rsidR="00931A4C" w:rsidRPr="000401F2">
        <w:rPr>
          <w:rFonts w:ascii="Helvetica" w:hAnsi="Helvetica"/>
          <w:i/>
          <w:color w:val="4472C4" w:themeColor="accent1"/>
          <w:lang w:val="en-US"/>
        </w:rPr>
        <w:t>:</w:t>
      </w:r>
    </w:p>
    <w:p w14:paraId="3C30BE68" w14:textId="77777777" w:rsidR="00753EF2" w:rsidRPr="000401F2" w:rsidRDefault="00753EF2" w:rsidP="002753A1">
      <w:pPr>
        <w:spacing w:line="276" w:lineRule="auto"/>
        <w:ind w:left="567" w:hanging="567"/>
        <w:jc w:val="both"/>
        <w:rPr>
          <w:rFonts w:ascii="Helvetica" w:hAnsi="Helvetica"/>
          <w:lang w:val="en-US"/>
        </w:rPr>
      </w:pPr>
    </w:p>
    <w:p w14:paraId="4669FE3A" w14:textId="7D65789C" w:rsidR="002A438F" w:rsidRDefault="006654C1" w:rsidP="006654C1">
      <w:pPr>
        <w:spacing w:line="276" w:lineRule="auto"/>
        <w:ind w:left="567" w:hanging="567"/>
        <w:jc w:val="both"/>
        <w:rPr>
          <w:rFonts w:ascii="Helvetica" w:hAnsi="Helvetica"/>
          <w:lang w:val="en-US"/>
        </w:rPr>
      </w:pPr>
      <w:r w:rsidRPr="000401F2">
        <w:rPr>
          <w:rFonts w:ascii="Helvetica" w:hAnsi="Helvetica"/>
          <w:lang w:val="en-US"/>
        </w:rPr>
        <w:t>2.4</w:t>
      </w:r>
      <w:r w:rsidRPr="000401F2">
        <w:rPr>
          <w:rFonts w:ascii="Helvetica" w:hAnsi="Helvetica"/>
          <w:lang w:val="en-US"/>
        </w:rPr>
        <w:tab/>
      </w:r>
      <w:r w:rsidR="002A438F" w:rsidRPr="000401F2">
        <w:rPr>
          <w:rFonts w:ascii="Helvetica" w:hAnsi="Helvetica"/>
          <w:lang w:val="en-US"/>
        </w:rPr>
        <w:t xml:space="preserve">It is not uncommon for the proxy to be </w:t>
      </w:r>
      <w:bookmarkStart w:id="0" w:name="_GoBack"/>
      <w:bookmarkEnd w:id="0"/>
      <w:r w:rsidR="002A438F" w:rsidRPr="000401F2">
        <w:rPr>
          <w:rFonts w:ascii="Helvetica" w:hAnsi="Helvetica"/>
          <w:lang w:val="en-US"/>
        </w:rPr>
        <w:t>required to act personally, as it is he or she who has been chosen to carry out the tasks specified in the power of attorney. In such cases, it is expected that the proxy will act personally, without external intervention.</w:t>
      </w:r>
    </w:p>
    <w:p w14:paraId="1072B09F" w14:textId="77777777" w:rsidR="00DB201E" w:rsidRPr="000401F2" w:rsidRDefault="00DB201E" w:rsidP="006654C1">
      <w:pPr>
        <w:spacing w:line="276" w:lineRule="auto"/>
        <w:ind w:left="567" w:hanging="567"/>
        <w:jc w:val="both"/>
        <w:rPr>
          <w:rFonts w:ascii="Helvetica" w:hAnsi="Helvetica"/>
          <w:lang w:val="en-US"/>
        </w:rPr>
      </w:pPr>
    </w:p>
    <w:p w14:paraId="7AAA31EA" w14:textId="77777777" w:rsidR="00781D13" w:rsidRPr="000401F2" w:rsidRDefault="00781D13" w:rsidP="008861A0">
      <w:pPr>
        <w:spacing w:line="276" w:lineRule="auto"/>
        <w:ind w:left="567" w:hanging="567"/>
        <w:jc w:val="both"/>
        <w:rPr>
          <w:rFonts w:ascii="Helvetica" w:hAnsi="Helvetica"/>
          <w:lang w:val="en-US"/>
        </w:rPr>
      </w:pPr>
    </w:p>
    <w:p w14:paraId="22771406" w14:textId="6C063942" w:rsidR="00781D13" w:rsidRPr="000401F2" w:rsidRDefault="002A438F" w:rsidP="008861A0">
      <w:pPr>
        <w:spacing w:line="276" w:lineRule="auto"/>
        <w:ind w:left="567" w:hanging="567"/>
        <w:jc w:val="both"/>
        <w:rPr>
          <w:rFonts w:ascii="Helvetica" w:hAnsi="Helvetica"/>
          <w:i/>
          <w:lang w:val="en-US"/>
        </w:rPr>
      </w:pPr>
      <w:r w:rsidRPr="000401F2">
        <w:rPr>
          <w:rFonts w:ascii="Helvetica" w:hAnsi="Helvetica"/>
          <w:i/>
          <w:color w:val="4472C4" w:themeColor="accent1"/>
          <w:lang w:val="en-US"/>
        </w:rPr>
        <w:lastRenderedPageBreak/>
        <w:t>Option</w:t>
      </w:r>
      <w:r w:rsidR="00781D13" w:rsidRPr="000401F2">
        <w:rPr>
          <w:rFonts w:ascii="Helvetica" w:hAnsi="Helvetica"/>
          <w:i/>
          <w:color w:val="4472C4" w:themeColor="accent1"/>
          <w:lang w:val="en-US"/>
        </w:rPr>
        <w:t xml:space="preserve"> 2</w:t>
      </w:r>
      <w:r w:rsidR="00931A4C" w:rsidRPr="000401F2">
        <w:rPr>
          <w:rFonts w:ascii="Helvetica" w:hAnsi="Helvetica"/>
          <w:i/>
          <w:color w:val="4472C4" w:themeColor="accent1"/>
          <w:lang w:val="en-US"/>
        </w:rPr>
        <w:t>:</w:t>
      </w:r>
    </w:p>
    <w:p w14:paraId="4D47DF27" w14:textId="77777777" w:rsidR="00781D13" w:rsidRPr="000401F2" w:rsidRDefault="00781D13" w:rsidP="00781D13">
      <w:pPr>
        <w:spacing w:line="276" w:lineRule="auto"/>
        <w:ind w:left="709" w:hanging="709"/>
        <w:jc w:val="both"/>
        <w:rPr>
          <w:rFonts w:ascii="Helvetica" w:hAnsi="Helvetica"/>
          <w:lang w:val="en-US"/>
        </w:rPr>
      </w:pPr>
    </w:p>
    <w:p w14:paraId="599DD919" w14:textId="1BF7D047" w:rsidR="002A438F" w:rsidRDefault="006654C1" w:rsidP="006654C1">
      <w:pPr>
        <w:spacing w:line="276" w:lineRule="auto"/>
        <w:ind w:left="567" w:hanging="567"/>
        <w:jc w:val="both"/>
        <w:rPr>
          <w:rFonts w:ascii="Helvetica" w:hAnsi="Helvetica"/>
          <w:lang w:val="en-US"/>
        </w:rPr>
      </w:pPr>
      <w:r w:rsidRPr="000401F2">
        <w:rPr>
          <w:rFonts w:ascii="Helvetica" w:hAnsi="Helvetica"/>
          <w:lang w:val="en-US"/>
        </w:rPr>
        <w:t>2.4</w:t>
      </w:r>
      <w:r w:rsidRPr="000401F2">
        <w:rPr>
          <w:rFonts w:ascii="Helvetica" w:hAnsi="Helvetica"/>
          <w:lang w:val="en-US"/>
        </w:rPr>
        <w:tab/>
      </w:r>
      <w:r w:rsidR="002A438F" w:rsidRPr="000401F2">
        <w:rPr>
          <w:rFonts w:ascii="Helvetica" w:hAnsi="Helvetica"/>
          <w:lang w:val="en-US"/>
        </w:rPr>
        <w:t>Where the tasks entrusted in the power of attorney are more complex or more important, provision can be made for the proxy to seek external assistance and enlist the services of third parties.</w:t>
      </w:r>
    </w:p>
    <w:p w14:paraId="1AEE73F1" w14:textId="77777777" w:rsidR="00DB201E" w:rsidRPr="000401F2" w:rsidRDefault="00DB201E" w:rsidP="006654C1">
      <w:pPr>
        <w:spacing w:line="276" w:lineRule="auto"/>
        <w:ind w:left="567" w:hanging="567"/>
        <w:jc w:val="both"/>
        <w:rPr>
          <w:rFonts w:ascii="Helvetica" w:hAnsi="Helvetica"/>
          <w:lang w:val="en-US"/>
        </w:rPr>
      </w:pPr>
    </w:p>
    <w:p w14:paraId="5C30BEC2" w14:textId="77777777" w:rsidR="004907DE" w:rsidRPr="000401F2" w:rsidRDefault="004907DE" w:rsidP="008861A0">
      <w:pPr>
        <w:spacing w:line="276" w:lineRule="auto"/>
        <w:ind w:left="567" w:hanging="567"/>
        <w:jc w:val="both"/>
        <w:rPr>
          <w:rFonts w:ascii="Helvetica" w:hAnsi="Helvetica"/>
          <w:lang w:val="en-US"/>
        </w:rPr>
      </w:pPr>
    </w:p>
    <w:p w14:paraId="54794CFE" w14:textId="254E2AC0" w:rsidR="004907DE" w:rsidRPr="000401F2" w:rsidRDefault="002A438F" w:rsidP="004907DE">
      <w:pPr>
        <w:tabs>
          <w:tab w:val="left" w:pos="1701"/>
        </w:tabs>
        <w:spacing w:line="276" w:lineRule="auto"/>
        <w:ind w:left="567" w:hanging="567"/>
        <w:jc w:val="both"/>
        <w:rPr>
          <w:rFonts w:ascii="Helvetica" w:hAnsi="Helvetica"/>
          <w:b/>
          <w:lang w:val="en-US"/>
        </w:rPr>
      </w:pPr>
      <w:r w:rsidRPr="000401F2">
        <w:rPr>
          <w:rFonts w:ascii="Helvetica" w:hAnsi="Helvetica"/>
          <w:b/>
          <w:lang w:val="en-US"/>
        </w:rPr>
        <w:t>Signature space</w:t>
      </w:r>
    </w:p>
    <w:p w14:paraId="74D7A007" w14:textId="77777777" w:rsidR="007C37BD" w:rsidRPr="000401F2" w:rsidRDefault="007C37BD" w:rsidP="002753A1">
      <w:pPr>
        <w:spacing w:line="276" w:lineRule="auto"/>
        <w:ind w:left="567" w:hanging="567"/>
        <w:jc w:val="both"/>
        <w:rPr>
          <w:rFonts w:ascii="Helvetica" w:hAnsi="Helvetica"/>
          <w:lang w:val="en-US"/>
        </w:rPr>
      </w:pPr>
    </w:p>
    <w:p w14:paraId="58D22664" w14:textId="532C438D" w:rsidR="002A438F" w:rsidRPr="000401F2" w:rsidRDefault="00840DEE" w:rsidP="002753A1">
      <w:pPr>
        <w:spacing w:line="276" w:lineRule="auto"/>
        <w:ind w:left="567" w:hanging="567"/>
        <w:jc w:val="both"/>
        <w:rPr>
          <w:rFonts w:ascii="Helvetica" w:hAnsi="Helvetica"/>
          <w:lang w:val="en-US"/>
        </w:rPr>
      </w:pPr>
      <w:r w:rsidRPr="000401F2">
        <w:rPr>
          <w:rFonts w:ascii="Helvetica" w:hAnsi="Helvetica"/>
          <w:lang w:val="en-US"/>
        </w:rPr>
        <w:t>-</w:t>
      </w:r>
      <w:r w:rsidRPr="000401F2">
        <w:rPr>
          <w:rFonts w:ascii="Helvetica" w:hAnsi="Helvetica"/>
          <w:lang w:val="en-US"/>
        </w:rPr>
        <w:tab/>
      </w:r>
      <w:r w:rsidR="002A438F" w:rsidRPr="000401F2">
        <w:rPr>
          <w:rFonts w:ascii="Helvetica" w:hAnsi="Helvetica"/>
          <w:lang w:val="en-US"/>
        </w:rPr>
        <w:t xml:space="preserve">Enter </w:t>
      </w:r>
      <w:r w:rsidR="00DB201E">
        <w:rPr>
          <w:rFonts w:ascii="Helvetica" w:hAnsi="Helvetica"/>
          <w:lang w:val="en-US"/>
        </w:rPr>
        <w:t xml:space="preserve">the </w:t>
      </w:r>
      <w:r w:rsidR="002A438F" w:rsidRPr="000401F2">
        <w:rPr>
          <w:rFonts w:ascii="Helvetica" w:hAnsi="Helvetica"/>
          <w:lang w:val="en-US"/>
        </w:rPr>
        <w:t>place and date when signing.</w:t>
      </w:r>
    </w:p>
    <w:p w14:paraId="4A6356E1" w14:textId="77777777" w:rsidR="00840DEE" w:rsidRPr="000401F2" w:rsidRDefault="00840DEE" w:rsidP="002753A1">
      <w:pPr>
        <w:spacing w:line="276" w:lineRule="auto"/>
        <w:ind w:left="567" w:hanging="567"/>
        <w:jc w:val="both"/>
        <w:rPr>
          <w:rFonts w:ascii="Helvetica" w:hAnsi="Helvetica"/>
          <w:lang w:val="en-US"/>
        </w:rPr>
      </w:pPr>
    </w:p>
    <w:p w14:paraId="53724C5D" w14:textId="665482D6" w:rsidR="00D50DD5" w:rsidRPr="000401F2" w:rsidRDefault="00840DEE" w:rsidP="00022688">
      <w:pPr>
        <w:spacing w:line="276" w:lineRule="auto"/>
        <w:ind w:left="567" w:hanging="567"/>
        <w:jc w:val="both"/>
        <w:rPr>
          <w:rFonts w:ascii="Helvetica" w:hAnsi="Helvetica"/>
          <w:lang w:val="en-US"/>
        </w:rPr>
      </w:pPr>
      <w:r w:rsidRPr="000401F2">
        <w:rPr>
          <w:rFonts w:ascii="Helvetica" w:hAnsi="Helvetica"/>
          <w:lang w:val="en-US"/>
        </w:rPr>
        <w:t>-</w:t>
      </w:r>
      <w:r w:rsidRPr="000401F2">
        <w:rPr>
          <w:rFonts w:ascii="Helvetica" w:hAnsi="Helvetica"/>
          <w:lang w:val="en-US"/>
        </w:rPr>
        <w:tab/>
      </w:r>
      <w:r w:rsidR="00DB201E" w:rsidRPr="00DB201E">
        <w:rPr>
          <w:rFonts w:ascii="Helvetica" w:hAnsi="Helvetica"/>
          <w:lang w:val="en-US"/>
        </w:rPr>
        <w:t xml:space="preserve">Enter the </w:t>
      </w:r>
      <w:r w:rsidR="00DB201E">
        <w:rPr>
          <w:rFonts w:ascii="Helvetica" w:hAnsi="Helvetica"/>
          <w:lang w:val="en-US"/>
        </w:rPr>
        <w:t>company name if</w:t>
      </w:r>
      <w:r w:rsidR="00DB201E" w:rsidRPr="00DB201E">
        <w:rPr>
          <w:rFonts w:ascii="Helvetica" w:hAnsi="Helvetica"/>
          <w:lang w:val="en-US"/>
        </w:rPr>
        <w:t xml:space="preserve"> the principal </w:t>
      </w:r>
      <w:r w:rsidR="00DB201E">
        <w:rPr>
          <w:rFonts w:ascii="Helvetica" w:hAnsi="Helvetica"/>
          <w:lang w:val="en-US"/>
        </w:rPr>
        <w:t>is</w:t>
      </w:r>
      <w:r w:rsidR="00DB201E" w:rsidRPr="00DB201E">
        <w:rPr>
          <w:rFonts w:ascii="Helvetica" w:hAnsi="Helvetica"/>
          <w:lang w:val="en-US"/>
        </w:rPr>
        <w:t xml:space="preserve"> a company, and the first name(s) and surname(s) </w:t>
      </w:r>
      <w:r w:rsidR="00DB201E">
        <w:rPr>
          <w:rFonts w:ascii="Helvetica" w:hAnsi="Helvetica"/>
          <w:lang w:val="en-US"/>
        </w:rPr>
        <w:t>if</w:t>
      </w:r>
      <w:r w:rsidR="00DB201E" w:rsidRPr="00DB201E">
        <w:rPr>
          <w:rFonts w:ascii="Helvetica" w:hAnsi="Helvetica"/>
          <w:lang w:val="en-US"/>
        </w:rPr>
        <w:t xml:space="preserve"> the principal </w:t>
      </w:r>
      <w:r w:rsidR="00DB201E">
        <w:rPr>
          <w:rFonts w:ascii="Helvetica" w:hAnsi="Helvetica"/>
          <w:lang w:val="en-US"/>
        </w:rPr>
        <w:t>is</w:t>
      </w:r>
      <w:r w:rsidR="00DB201E" w:rsidRPr="00DB201E">
        <w:rPr>
          <w:rFonts w:ascii="Helvetica" w:hAnsi="Helvetica"/>
          <w:lang w:val="en-US"/>
        </w:rPr>
        <w:t xml:space="preserve"> </w:t>
      </w:r>
      <w:r w:rsidR="00DB201E" w:rsidRPr="00DB201E">
        <w:rPr>
          <w:rFonts w:ascii="Helvetica" w:hAnsi="Helvetica"/>
          <w:lang w:val="en-US"/>
        </w:rPr>
        <w:t>an individual.</w:t>
      </w:r>
    </w:p>
    <w:sectPr w:rsidR="00D50DD5" w:rsidRPr="000401F2" w:rsidSect="00EA62A2">
      <w:footerReference w:type="even" r:id="rId7"/>
      <w:footerReference w:type="default" r:id="rId8"/>
      <w:footerReference w:type="first" r:id="rId9"/>
      <w:pgSz w:w="11900" w:h="16840"/>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564F28" w14:textId="77777777" w:rsidR="0023234E" w:rsidRDefault="0023234E" w:rsidP="00EA62A2">
      <w:r>
        <w:separator/>
      </w:r>
    </w:p>
  </w:endnote>
  <w:endnote w:type="continuationSeparator" w:id="0">
    <w:p w14:paraId="1F7D64DA" w14:textId="77777777" w:rsidR="0023234E" w:rsidRDefault="0023234E" w:rsidP="00EA62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Calibri">
    <w:panose1 w:val="020F0502020204030204"/>
    <w:charset w:val="00"/>
    <w:family w:val="auto"/>
    <w:pitch w:val="variable"/>
    <w:sig w:usb0="E00002FF" w:usb1="4000ACFF" w:usb2="00000001" w:usb3="00000000" w:csb0="0000019F" w:csb1="00000000"/>
  </w:font>
  <w:font w:name="Helvetica">
    <w:panose1 w:val="00000000000000000000"/>
    <w:charset w:val="00"/>
    <w:family w:val="auto"/>
    <w:pitch w:val="variable"/>
    <w:sig w:usb0="E00002FF" w:usb1="5000785B" w:usb2="00000000" w:usb3="00000000" w:csb0="0000019F" w:csb1="00000000"/>
  </w:font>
  <w:font w:name="Arial">
    <w:panose1 w:val="020B0604020202020204"/>
    <w:charset w:val="00"/>
    <w:family w:val="auto"/>
    <w:pitch w:val="variable"/>
    <w:sig w:usb0="E0002AFF" w:usb1="C0007843" w:usb2="00000009" w:usb3="00000000" w:csb0="000001FF" w:csb1="00000000"/>
  </w:font>
  <w:font w:name="Calibri Light">
    <w:panose1 w:val="020F0302020204030204"/>
    <w:charset w:val="00"/>
    <w:family w:val="auto"/>
    <w:pitch w:val="variable"/>
    <w:sig w:usb0="A00002EF" w:usb1="4000207B"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C40F95" w14:textId="77777777" w:rsidR="00EA62A2" w:rsidRDefault="00EA62A2" w:rsidP="00C77FB4">
    <w:pPr>
      <w:pStyle w:val="Pieddepage"/>
      <w:framePr w:wrap="none"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end"/>
    </w:r>
  </w:p>
  <w:p w14:paraId="2D5681F3" w14:textId="77777777" w:rsidR="00EA62A2" w:rsidRDefault="00EA62A2" w:rsidP="00EA62A2">
    <w:pPr>
      <w:pStyle w:val="Pieddepage"/>
      <w:ind w:right="360"/>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96ABD4" w14:textId="77777777" w:rsidR="00EA62A2" w:rsidRDefault="00EA62A2" w:rsidP="00C77FB4">
    <w:pPr>
      <w:pStyle w:val="Pieddepage"/>
      <w:framePr w:wrap="none"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separate"/>
    </w:r>
    <w:r w:rsidR="00840B94">
      <w:rPr>
        <w:rStyle w:val="Numrodepage"/>
        <w:noProof/>
      </w:rPr>
      <w:t>2</w:t>
    </w:r>
    <w:r>
      <w:rPr>
        <w:rStyle w:val="Numrodepage"/>
      </w:rPr>
      <w:fldChar w:fldCharType="end"/>
    </w:r>
  </w:p>
  <w:p w14:paraId="0D7E5CD3" w14:textId="5E28FB43" w:rsidR="00EA62A2" w:rsidRPr="00840B94" w:rsidRDefault="00EA62A2" w:rsidP="00EA62A2">
    <w:pPr>
      <w:pStyle w:val="Pieddepage"/>
      <w:ind w:right="360"/>
      <w:rPr>
        <w:rFonts w:ascii="Helvetica" w:hAnsi="Helvetica"/>
        <w:b/>
        <w:sz w:val="20"/>
        <w:szCs w:val="20"/>
        <w:lang w:val="en-US"/>
      </w:rPr>
    </w:pPr>
    <w:r w:rsidRPr="00840B94">
      <w:rPr>
        <w:rFonts w:ascii="Helvetica" w:hAnsi="Helvetica"/>
        <w:b/>
        <w:sz w:val="20"/>
        <w:szCs w:val="20"/>
        <w:lang w:val="en-US"/>
      </w:rPr>
      <w:t>Legalify.ch</w:t>
    </w:r>
  </w:p>
  <w:p w14:paraId="5653802C" w14:textId="26600CEF" w:rsidR="00E840F7" w:rsidRPr="00840B94" w:rsidRDefault="002A438F">
    <w:pPr>
      <w:pStyle w:val="Pieddepage"/>
      <w:rPr>
        <w:rFonts w:ascii="Helvetica" w:hAnsi="Helvetica"/>
        <w:sz w:val="20"/>
        <w:szCs w:val="20"/>
        <w:lang w:val="en-US"/>
      </w:rPr>
    </w:pPr>
    <w:r w:rsidRPr="00840B94">
      <w:rPr>
        <w:rFonts w:ascii="Helvetica" w:hAnsi="Helvetica"/>
        <w:sz w:val="20"/>
        <w:szCs w:val="20"/>
        <w:lang w:val="en-US"/>
      </w:rPr>
      <w:t>Explanatory note</w:t>
    </w:r>
    <w:r w:rsidR="00EA62A2" w:rsidRPr="00840B94">
      <w:rPr>
        <w:rFonts w:ascii="Helvetica" w:hAnsi="Helvetica"/>
        <w:sz w:val="20"/>
        <w:szCs w:val="20"/>
        <w:lang w:val="en-US"/>
      </w:rPr>
      <w:t xml:space="preserve"> – </w:t>
    </w:r>
    <w:r w:rsidRPr="00840B94">
      <w:rPr>
        <w:rFonts w:ascii="Helvetica" w:hAnsi="Helvetica"/>
        <w:sz w:val="20"/>
        <w:szCs w:val="20"/>
        <w:lang w:val="en-US"/>
      </w:rPr>
      <w:t>Power of attorney</w:t>
    </w:r>
    <w:r w:rsidR="00076621" w:rsidRPr="00840B94">
      <w:rPr>
        <w:rFonts w:ascii="Helvetica" w:hAnsi="Helvetica"/>
        <w:sz w:val="20"/>
        <w:szCs w:val="20"/>
        <w:lang w:val="en-US"/>
      </w:rPr>
      <w:t xml:space="preserve"> (01.2022</w:t>
    </w:r>
    <w:r w:rsidRPr="00840B94">
      <w:rPr>
        <w:rFonts w:ascii="Helvetica" w:hAnsi="Helvetica"/>
        <w:sz w:val="20"/>
        <w:szCs w:val="20"/>
        <w:lang w:val="en-US"/>
      </w:rPr>
      <w:t xml:space="preserve"> version</w:t>
    </w:r>
    <w:r w:rsidR="00E840F7" w:rsidRPr="00840B94">
      <w:rPr>
        <w:rFonts w:ascii="Helvetica" w:hAnsi="Helvetica"/>
        <w:sz w:val="20"/>
        <w:szCs w:val="20"/>
        <w:lang w:val="en-US"/>
      </w:rPr>
      <w:t>)</w:t>
    </w:r>
  </w:p>
</w:ftr>
</file>

<file path=word/footer3.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9453CD" w14:textId="77777777" w:rsidR="00361186" w:rsidRPr="00840B94" w:rsidRDefault="00361186" w:rsidP="00361186">
    <w:pPr>
      <w:pStyle w:val="Pieddepage"/>
      <w:ind w:right="360"/>
      <w:rPr>
        <w:rFonts w:ascii="Helvetica" w:hAnsi="Helvetica"/>
        <w:b/>
        <w:sz w:val="20"/>
        <w:szCs w:val="20"/>
        <w:lang w:val="en-US"/>
      </w:rPr>
    </w:pPr>
    <w:r w:rsidRPr="00840B94">
      <w:rPr>
        <w:rFonts w:ascii="Helvetica" w:hAnsi="Helvetica"/>
        <w:b/>
        <w:sz w:val="20"/>
        <w:szCs w:val="20"/>
        <w:lang w:val="en-US"/>
      </w:rPr>
      <w:t>Legalify.ch</w:t>
    </w:r>
  </w:p>
  <w:p w14:paraId="328F78F4" w14:textId="7E5B7602" w:rsidR="00361186" w:rsidRPr="00840B94" w:rsidRDefault="002A438F" w:rsidP="00361186">
    <w:pPr>
      <w:pStyle w:val="Pieddepage"/>
      <w:rPr>
        <w:lang w:val="en-US"/>
      </w:rPr>
    </w:pPr>
    <w:r w:rsidRPr="00840B94">
      <w:rPr>
        <w:rFonts w:ascii="Helvetica" w:hAnsi="Helvetica"/>
        <w:sz w:val="20"/>
        <w:szCs w:val="20"/>
        <w:lang w:val="en-US"/>
      </w:rPr>
      <w:t>Explanatory note – Power of attorney (01.2022 version)</w:t>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C690F2" w14:textId="77777777" w:rsidR="0023234E" w:rsidRDefault="0023234E" w:rsidP="00EA62A2">
      <w:r>
        <w:separator/>
      </w:r>
    </w:p>
  </w:footnote>
  <w:footnote w:type="continuationSeparator" w:id="0">
    <w:p w14:paraId="16958FB1" w14:textId="77777777" w:rsidR="0023234E" w:rsidRDefault="0023234E" w:rsidP="00EA62A2">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F9A21AA"/>
    <w:multiLevelType w:val="hybridMultilevel"/>
    <w:tmpl w:val="B626809E"/>
    <w:lvl w:ilvl="0" w:tplc="1ACEB7F4">
      <w:numFmt w:val="decimal"/>
      <w:lvlText w:val="%1."/>
      <w:lvlJc w:val="left"/>
      <w:pPr>
        <w:ind w:left="920" w:hanging="5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nsid w:val="5E220342"/>
    <w:multiLevelType w:val="hybridMultilevel"/>
    <w:tmpl w:val="686A044C"/>
    <w:lvl w:ilvl="0" w:tplc="B566BFA6">
      <w:numFmt w:val="decimal"/>
      <w:lvlText w:val="%1."/>
      <w:lvlJc w:val="left"/>
      <w:pPr>
        <w:ind w:left="567" w:firstLine="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5"/>
  <w:proofState w:spelling="clean" w:grammar="clean"/>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018E"/>
    <w:rsid w:val="00010211"/>
    <w:rsid w:val="00022688"/>
    <w:rsid w:val="0002316E"/>
    <w:rsid w:val="00027B57"/>
    <w:rsid w:val="000401F2"/>
    <w:rsid w:val="00076621"/>
    <w:rsid w:val="000835F8"/>
    <w:rsid w:val="000F3366"/>
    <w:rsid w:val="00116576"/>
    <w:rsid w:val="001A5099"/>
    <w:rsid w:val="001C7C71"/>
    <w:rsid w:val="001F0AF5"/>
    <w:rsid w:val="0023234E"/>
    <w:rsid w:val="00245CAE"/>
    <w:rsid w:val="00266010"/>
    <w:rsid w:val="002753A1"/>
    <w:rsid w:val="002A438F"/>
    <w:rsid w:val="002D12C8"/>
    <w:rsid w:val="002F2E71"/>
    <w:rsid w:val="00304975"/>
    <w:rsid w:val="003426B7"/>
    <w:rsid w:val="00361186"/>
    <w:rsid w:val="0037686B"/>
    <w:rsid w:val="00384C06"/>
    <w:rsid w:val="003A6E18"/>
    <w:rsid w:val="003B5679"/>
    <w:rsid w:val="003C79B8"/>
    <w:rsid w:val="003D4A24"/>
    <w:rsid w:val="003F00B6"/>
    <w:rsid w:val="003F37D7"/>
    <w:rsid w:val="00432481"/>
    <w:rsid w:val="00453681"/>
    <w:rsid w:val="00466032"/>
    <w:rsid w:val="00472111"/>
    <w:rsid w:val="004907DE"/>
    <w:rsid w:val="00497D7C"/>
    <w:rsid w:val="00536CAE"/>
    <w:rsid w:val="005517AE"/>
    <w:rsid w:val="005B1907"/>
    <w:rsid w:val="005D3AB5"/>
    <w:rsid w:val="006075BB"/>
    <w:rsid w:val="0062207F"/>
    <w:rsid w:val="00622C10"/>
    <w:rsid w:val="00643FC1"/>
    <w:rsid w:val="006654C1"/>
    <w:rsid w:val="00667CFD"/>
    <w:rsid w:val="0067002E"/>
    <w:rsid w:val="0068230D"/>
    <w:rsid w:val="006A2996"/>
    <w:rsid w:val="006B0E63"/>
    <w:rsid w:val="006C6424"/>
    <w:rsid w:val="006D1878"/>
    <w:rsid w:val="00727568"/>
    <w:rsid w:val="00741B3E"/>
    <w:rsid w:val="0074780B"/>
    <w:rsid w:val="00752142"/>
    <w:rsid w:val="00753EF2"/>
    <w:rsid w:val="00754B36"/>
    <w:rsid w:val="00781D13"/>
    <w:rsid w:val="007B1B6E"/>
    <w:rsid w:val="007C37BD"/>
    <w:rsid w:val="008042A7"/>
    <w:rsid w:val="00840B94"/>
    <w:rsid w:val="00840DEE"/>
    <w:rsid w:val="00842474"/>
    <w:rsid w:val="00854328"/>
    <w:rsid w:val="0086773E"/>
    <w:rsid w:val="008861A0"/>
    <w:rsid w:val="008945F1"/>
    <w:rsid w:val="008B7991"/>
    <w:rsid w:val="008D6072"/>
    <w:rsid w:val="008E0F86"/>
    <w:rsid w:val="00926560"/>
    <w:rsid w:val="00931A4C"/>
    <w:rsid w:val="009709FD"/>
    <w:rsid w:val="009845B3"/>
    <w:rsid w:val="009C3484"/>
    <w:rsid w:val="009F28D9"/>
    <w:rsid w:val="00A055CC"/>
    <w:rsid w:val="00A2018E"/>
    <w:rsid w:val="00A25D19"/>
    <w:rsid w:val="00A5621A"/>
    <w:rsid w:val="00A728BA"/>
    <w:rsid w:val="00A9025D"/>
    <w:rsid w:val="00AC4468"/>
    <w:rsid w:val="00AD0C14"/>
    <w:rsid w:val="00B376B7"/>
    <w:rsid w:val="00B41FB5"/>
    <w:rsid w:val="00B80EEC"/>
    <w:rsid w:val="00B84085"/>
    <w:rsid w:val="00B87816"/>
    <w:rsid w:val="00BB3DDC"/>
    <w:rsid w:val="00BB54EE"/>
    <w:rsid w:val="00BB79F5"/>
    <w:rsid w:val="00C20625"/>
    <w:rsid w:val="00C21A6E"/>
    <w:rsid w:val="00C472C4"/>
    <w:rsid w:val="00C71D8F"/>
    <w:rsid w:val="00C82FE0"/>
    <w:rsid w:val="00D45E2E"/>
    <w:rsid w:val="00D47C34"/>
    <w:rsid w:val="00D50DD5"/>
    <w:rsid w:val="00D62454"/>
    <w:rsid w:val="00D77629"/>
    <w:rsid w:val="00D81458"/>
    <w:rsid w:val="00D8740F"/>
    <w:rsid w:val="00D90E05"/>
    <w:rsid w:val="00DB201E"/>
    <w:rsid w:val="00DB2C26"/>
    <w:rsid w:val="00DE7137"/>
    <w:rsid w:val="00E31037"/>
    <w:rsid w:val="00E4704A"/>
    <w:rsid w:val="00E5210D"/>
    <w:rsid w:val="00E840F7"/>
    <w:rsid w:val="00EA453C"/>
    <w:rsid w:val="00EA62A2"/>
    <w:rsid w:val="00EB32D0"/>
    <w:rsid w:val="00EF4979"/>
    <w:rsid w:val="00F14E63"/>
    <w:rsid w:val="00F31C16"/>
    <w:rsid w:val="00FA2583"/>
    <w:rsid w:val="00FE6F76"/>
  </w:rsids>
  <m:mathPr>
    <m:mathFont m:val="Cambria Math"/>
    <m:brkBin m:val="before"/>
    <m:brkBinSub m:val="--"/>
    <m:smallFrac m:val="0"/>
    <m:dispDef/>
    <m:lMargin m:val="0"/>
    <m:rMargin m:val="0"/>
    <m:defJc m:val="centerGroup"/>
    <m:wrapIndent m:val="1440"/>
    <m:intLim m:val="subSup"/>
    <m:naryLim m:val="undOvr"/>
  </m:mathPr>
  <w:themeFontLang w:val="fr-FR" w:eastAsia="x-none" w:bidi="x-none"/>
  <w:clrSchemeMapping w:bg1="light1" w:t1="dark1" w:bg2="light2" w:t2="dark2" w:accent1="accent1" w:accent2="accent2" w:accent3="accent3" w:accent4="accent4" w:accent5="accent5" w:accent6="accent6" w:hyperlink="hyperlink" w:followedHyperlink="followedHyperlink"/>
  <w:decimalSymbol w:val=","/>
  <w:listSeparator w:val=";"/>
  <w14:docId w14:val="7821A80E"/>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fr-FR" w:eastAsia="en-US" w:bidi="ar-SA"/>
      </w:rPr>
    </w:rPrDefault>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deliste">
    <w:name w:val="List Paragraph"/>
    <w:basedOn w:val="Normal"/>
    <w:uiPriority w:val="34"/>
    <w:qFormat/>
    <w:rsid w:val="002753A1"/>
    <w:pPr>
      <w:ind w:left="720"/>
      <w:contextualSpacing/>
    </w:pPr>
  </w:style>
  <w:style w:type="paragraph" w:styleId="En-tte">
    <w:name w:val="header"/>
    <w:basedOn w:val="Normal"/>
    <w:link w:val="En-tteCar"/>
    <w:uiPriority w:val="99"/>
    <w:unhideWhenUsed/>
    <w:rsid w:val="00EA62A2"/>
    <w:pPr>
      <w:tabs>
        <w:tab w:val="center" w:pos="4536"/>
        <w:tab w:val="right" w:pos="9072"/>
      </w:tabs>
    </w:pPr>
  </w:style>
  <w:style w:type="character" w:customStyle="1" w:styleId="En-tteCar">
    <w:name w:val="En-tête Car"/>
    <w:basedOn w:val="Policepardfaut"/>
    <w:link w:val="En-tte"/>
    <w:uiPriority w:val="99"/>
    <w:rsid w:val="00EA62A2"/>
  </w:style>
  <w:style w:type="paragraph" w:styleId="Pieddepage">
    <w:name w:val="footer"/>
    <w:basedOn w:val="Normal"/>
    <w:link w:val="PieddepageCar"/>
    <w:uiPriority w:val="99"/>
    <w:unhideWhenUsed/>
    <w:rsid w:val="00EA62A2"/>
    <w:pPr>
      <w:tabs>
        <w:tab w:val="center" w:pos="4536"/>
        <w:tab w:val="right" w:pos="9072"/>
      </w:tabs>
    </w:pPr>
  </w:style>
  <w:style w:type="character" w:customStyle="1" w:styleId="PieddepageCar">
    <w:name w:val="Pied de page Car"/>
    <w:basedOn w:val="Policepardfaut"/>
    <w:link w:val="Pieddepage"/>
    <w:uiPriority w:val="99"/>
    <w:rsid w:val="00EA62A2"/>
  </w:style>
  <w:style w:type="character" w:styleId="Numrodepage">
    <w:name w:val="page number"/>
    <w:basedOn w:val="Policepardfaut"/>
    <w:uiPriority w:val="99"/>
    <w:semiHidden/>
    <w:unhideWhenUsed/>
    <w:rsid w:val="00EA62A2"/>
  </w:style>
  <w:style w:type="paragraph" w:styleId="Explorateurdedocuments">
    <w:name w:val="Document Map"/>
    <w:basedOn w:val="Normal"/>
    <w:link w:val="ExplorateurdedocumentsCar"/>
    <w:uiPriority w:val="99"/>
    <w:semiHidden/>
    <w:unhideWhenUsed/>
    <w:rsid w:val="006654C1"/>
    <w:rPr>
      <w:rFonts w:ascii="Times New Roman" w:hAnsi="Times New Roman" w:cs="Times New Roman"/>
    </w:rPr>
  </w:style>
  <w:style w:type="character" w:customStyle="1" w:styleId="ExplorateurdedocumentsCar">
    <w:name w:val="Explorateur de documents Car"/>
    <w:basedOn w:val="Policepardfaut"/>
    <w:link w:val="Explorateurdedocuments"/>
    <w:uiPriority w:val="99"/>
    <w:semiHidden/>
    <w:rsid w:val="006654C1"/>
    <w:rPr>
      <w:rFonts w:ascii="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doNotSaveAsSingleFile/>
  <w:pixelsPerInch w:val="96"/>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footer" Target="footer1.xml"/><Relationship Id="rId8" Type="http://schemas.openxmlformats.org/officeDocument/2006/relationships/footer" Target="footer2.xml"/><Relationship Id="rId9" Type="http://schemas.openxmlformats.org/officeDocument/2006/relationships/footer" Target="footer3.xml"/><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Thème Office">
  <a:themeElements>
    <a:clrScheme name="Bureau">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Bureau">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Bureau">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109</TotalTime>
  <Pages>2</Pages>
  <Words>285</Words>
  <Characters>1573</Characters>
  <Application>Microsoft Macintosh Word</Application>
  <DocSecurity>0</DocSecurity>
  <Lines>13</Lines>
  <Paragraphs>3</Paragraphs>
  <ScaleCrop>false</ScaleCrop>
  <HeadingPairs>
    <vt:vector size="4" baseType="variant">
      <vt:variant>
        <vt:lpstr>Titre</vt:lpstr>
      </vt:variant>
      <vt:variant>
        <vt:i4>1</vt:i4>
      </vt:variant>
      <vt:variant>
        <vt:lpstr>Headings</vt:lpstr>
      </vt:variant>
      <vt:variant>
        <vt:i4>4</vt:i4>
      </vt:variant>
    </vt:vector>
  </HeadingPairs>
  <TitlesOfParts>
    <vt:vector size="5" baseType="lpstr">
      <vt:lpstr/>
      <vt:lpstr>POWER OF ATTORNEY – EXPLANATORY NOTE</vt:lpstr>
      <vt:lpstr>Cover page</vt:lpstr>
      <vt:lpstr/>
      <vt:lpstr>1.	Scope of representation</vt:lpstr>
    </vt:vector>
  </TitlesOfParts>
  <LinksUpToDate>false</LinksUpToDate>
  <CharactersWithSpaces>1855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Christophe Zermatten</dc:creator>
  <cp:keywords/>
  <dc:description/>
  <cp:lastModifiedBy>Christophe Zermatten</cp:lastModifiedBy>
  <cp:revision>38</cp:revision>
  <dcterms:created xsi:type="dcterms:W3CDTF">2021-07-15T15:47:00Z</dcterms:created>
  <dcterms:modified xsi:type="dcterms:W3CDTF">2025-06-07T09:41:00Z</dcterms:modified>
</cp:coreProperties>
</file>